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9403" w14:textId="77777777" w:rsidR="00BC274D" w:rsidRPr="00BC274D" w:rsidRDefault="00BC274D" w:rsidP="00BC27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274D">
        <w:rPr>
          <w:rFonts w:ascii="Times New Roman" w:hAnsi="Times New Roman" w:cs="Times New Roman"/>
          <w:b/>
          <w:bCs/>
        </w:rPr>
        <w:t>Памятка о мерах пожарной безопасности для обучающихся колледжа</w:t>
      </w:r>
    </w:p>
    <w:p w14:paraId="50A5A400" w14:textId="77777777" w:rsidR="007E557E" w:rsidRDefault="007E557E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ACBD91F" w14:textId="5E9336AE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C274D">
        <w:rPr>
          <w:rFonts w:ascii="Times New Roman" w:hAnsi="Times New Roman" w:cs="Times New Roman"/>
          <w:b/>
          <w:bCs/>
          <w:u w:val="single"/>
        </w:rPr>
        <w:t>Общие требования безопасности</w:t>
      </w:r>
    </w:p>
    <w:p w14:paraId="2AAA8E0F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Все участники учебно-воспитательного процесса старше 14 лет обязаны знать пожарную опасность применяемых химических реактивов и веществ, способы их тушения и соблюдать требования пожарной безопасности во время работы с ними, место нахождения средств пожаротушения, индивидуальной защиты органов дыхания и уметь ими пользоваться в случае возникновения пожара.</w:t>
      </w:r>
    </w:p>
    <w:p w14:paraId="0515D497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Каждый обучающийся должен изучить план эвакуации на всех этажах колледжа, способы эвакуации (выходы из здания) и в случае возникновения пожара действовать в соответствии с планом.</w:t>
      </w:r>
    </w:p>
    <w:p w14:paraId="7F252E7E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Обучающиеся обязаны сообщить преподавателю или работнику колледжа о любых пожароопасных ситуациях.</w:t>
      </w:r>
    </w:p>
    <w:p w14:paraId="4A5FA30D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>Порядок применения порошковых огнетушителей</w:t>
      </w:r>
    </w:p>
    <w:p w14:paraId="3DBA2E2F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>1) выдернуть чеку;</w:t>
      </w:r>
    </w:p>
    <w:p w14:paraId="23FB2272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>2) направить сопло на огонь (выше поверхности очага возгорания), расстояние от огня 3-5 метров;</w:t>
      </w:r>
    </w:p>
    <w:p w14:paraId="6BCF3EC2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>3) нажать ручку. Время действия составляет 5-10 сек.</w:t>
      </w:r>
    </w:p>
    <w:p w14:paraId="221D7160" w14:textId="77777777" w:rsidR="007E557E" w:rsidRDefault="007E557E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ED2F165" w14:textId="7F34A7FC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C274D">
        <w:rPr>
          <w:rFonts w:ascii="Times New Roman" w:hAnsi="Times New Roman" w:cs="Times New Roman"/>
          <w:b/>
          <w:bCs/>
          <w:u w:val="single"/>
        </w:rPr>
        <w:t>Запрещается</w:t>
      </w:r>
    </w:p>
    <w:p w14:paraId="555210DA" w14:textId="779C47C6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80ED2C" wp14:editId="1D37A6B6">
            <wp:extent cx="146050" cy="14605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Приносить и пользоваться в колледже легковоспламеняющимися, взрывоопасными, горючими материалами;</w:t>
      </w:r>
    </w:p>
    <w:p w14:paraId="406BA23E" w14:textId="0F594636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02DBC9" wp14:editId="1B6B77E6">
            <wp:extent cx="146050" cy="14605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Оставлять без присмотра включенные в сеть электроприборы, в том числе зарядные устройства;</w:t>
      </w:r>
    </w:p>
    <w:p w14:paraId="24356BFC" w14:textId="681F1F26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B606AD" wp14:editId="218E38A0">
            <wp:extent cx="146050" cy="14605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Разводить костры на территории колледжа;</w:t>
      </w:r>
    </w:p>
    <w:p w14:paraId="314CC431" w14:textId="6F0A13A6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67B840" wp14:editId="4A2B0275">
            <wp:extent cx="146050" cy="14605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Использовать пиротехнические средства;</w:t>
      </w:r>
    </w:p>
    <w:p w14:paraId="0D39E795" w14:textId="19D6A6B8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BAAF764" wp14:editId="45D1B9EE">
            <wp:extent cx="146050" cy="146050"/>
            <wp:effectExtent l="0" t="0" r="635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Курить на территории колледжа.</w:t>
      </w:r>
    </w:p>
    <w:p w14:paraId="000C9ECC" w14:textId="77777777" w:rsidR="007E557E" w:rsidRDefault="007E557E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71C5CA2" w14:textId="0D408A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C274D">
        <w:rPr>
          <w:rFonts w:ascii="Times New Roman" w:hAnsi="Times New Roman" w:cs="Times New Roman"/>
          <w:b/>
          <w:bCs/>
          <w:u w:val="single"/>
        </w:rPr>
        <w:t>Действия обучающихся в случае возникновения пожара</w:t>
      </w:r>
    </w:p>
    <w:p w14:paraId="433283DF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При возникновении пожара (вид открытого пламени, запах гари, задымление) обучающийся должен действовать согласно Плана эвакуации.</w:t>
      </w:r>
    </w:p>
    <w:p w14:paraId="23951A6B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Не поддаваться панике. Внимательно слушать оповещение по колледжу и действовать согласно указаниям работников учебного заведения.</w:t>
      </w:r>
    </w:p>
    <w:p w14:paraId="278FA623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По команде преподавателя эвакуироваться из здания в соответствии с Планом эвакуации. При этом не бежать, не мешать своим товарищам, помогать другим.</w:t>
      </w:r>
    </w:p>
    <w:p w14:paraId="153502F0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 xml:space="preserve">        При выходе из здания находиться в месте, указанном преподавателем.</w:t>
      </w:r>
    </w:p>
    <w:p w14:paraId="7C0620FA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74D">
        <w:rPr>
          <w:rFonts w:ascii="Times New Roman" w:hAnsi="Times New Roman" w:cs="Times New Roman"/>
          <w:b/>
          <w:bCs/>
        </w:rPr>
        <w:t>Внимание! Без разрешения администрации и педагогических работников колледжа обучающимся не разрешается участвовать в пожаротушении здания и эвакуации его имущества.</w:t>
      </w:r>
    </w:p>
    <w:p w14:paraId="42144090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</w:rPr>
        <w:t>Обо всех причиненных травмах (раны, порезы, ушибы, ожоги и т.д.) обучающиеся и их однокурсники обязаны немедленно сообщить работникам колледжа.</w:t>
      </w:r>
    </w:p>
    <w:p w14:paraId="1DFDAAEF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</w:p>
    <w:p w14:paraId="27934567" w14:textId="77777777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C274D">
        <w:rPr>
          <w:rFonts w:ascii="Times New Roman" w:hAnsi="Times New Roman" w:cs="Times New Roman"/>
          <w:b/>
          <w:bCs/>
          <w:u w:val="single"/>
        </w:rPr>
        <w:t>Чего нельзя делать?</w:t>
      </w:r>
    </w:p>
    <w:p w14:paraId="6C83A1A4" w14:textId="5D4FA875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 w:rsidRPr="00BC274D">
        <w:rPr>
          <w:rFonts w:ascii="Times New Roman" w:hAnsi="Times New Roman" w:cs="Times New Roman"/>
          <w:noProof/>
        </w:rPr>
        <w:drawing>
          <wp:inline distT="0" distB="0" distL="0" distR="0" wp14:anchorId="53FE7CB3" wp14:editId="18938730">
            <wp:extent cx="146649" cy="146649"/>
            <wp:effectExtent l="0" t="0" r="6350" b="6350"/>
            <wp:docPr id="1" name="Рисунок 1" descr="Закрыт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акрыть со сплошной заливко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4" cy="15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14:paraId="096F9623" w14:textId="57A92546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703A77" wp14:editId="437A5442">
            <wp:extent cx="146050" cy="1460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Тушить водой электроприборы, включенные в сеть.</w:t>
      </w:r>
    </w:p>
    <w:p w14:paraId="4F5B73E9" w14:textId="3CA8820D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72325A" wp14:editId="751DE092">
            <wp:extent cx="146050" cy="1460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 При задымлении лестничных пролетов двигаться, держась за перила: они могут привести в тупик.</w:t>
      </w:r>
    </w:p>
    <w:p w14:paraId="34652D47" w14:textId="2C70E793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699EC0" wp14:editId="50000948">
            <wp:extent cx="146050" cy="1460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Пытаться покинуть горящий подъезд на лифте (он может выключиться в любой момент, и вы окажетесь в ловушке).</w:t>
      </w:r>
    </w:p>
    <w:p w14:paraId="56162259" w14:textId="497DC664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2C6E28" wp14:editId="20D293D3">
            <wp:extent cx="146050" cy="1460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Прятаться во время пожара (под парты, в шкаф): от огня и дыма спрятаться невозможно.</w:t>
      </w:r>
    </w:p>
    <w:p w14:paraId="2376888E" w14:textId="4562517F" w:rsidR="00BC274D" w:rsidRPr="00BC274D" w:rsidRDefault="00BC274D" w:rsidP="00BC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63AAC7" wp14:editId="328C2488">
            <wp:extent cx="146050" cy="14605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74D">
        <w:rPr>
          <w:rFonts w:ascii="Times New Roman" w:hAnsi="Times New Roman" w:cs="Times New Roman"/>
        </w:rPr>
        <w:t>Бороться с огнем самостоятельно, не вызывая пожарных.</w:t>
      </w:r>
    </w:p>
    <w:p w14:paraId="722317AA" w14:textId="77777777" w:rsidR="007E557E" w:rsidRDefault="007E557E" w:rsidP="00BC27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757E" w14:textId="51CAF4ED" w:rsidR="00BC274D" w:rsidRPr="007E557E" w:rsidRDefault="00BC274D" w:rsidP="00BC27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57E">
        <w:rPr>
          <w:rFonts w:ascii="Times New Roman" w:hAnsi="Times New Roman" w:cs="Times New Roman"/>
          <w:b/>
          <w:bCs/>
          <w:sz w:val="24"/>
          <w:szCs w:val="24"/>
        </w:rPr>
        <w:t>Не паникуйте!</w:t>
      </w:r>
    </w:p>
    <w:p w14:paraId="3739840E" w14:textId="7D917853" w:rsidR="00BC274D" w:rsidRPr="00BC274D" w:rsidRDefault="00BC274D" w:rsidP="007E557E">
      <w:pPr>
        <w:spacing w:after="0"/>
        <w:jc w:val="center"/>
        <w:rPr>
          <w:rFonts w:ascii="Times New Roman" w:hAnsi="Times New Roman" w:cs="Times New Roman"/>
        </w:rPr>
      </w:pPr>
      <w:r w:rsidRPr="007E557E">
        <w:rPr>
          <w:rFonts w:ascii="Times New Roman" w:hAnsi="Times New Roman" w:cs="Times New Roman"/>
          <w:b/>
          <w:bCs/>
          <w:sz w:val="24"/>
          <w:szCs w:val="24"/>
        </w:rPr>
        <w:t>Действуйте четко, быстро, спокойно</w:t>
      </w:r>
      <w:r w:rsidRPr="00BC274D">
        <w:rPr>
          <w:rFonts w:ascii="Times New Roman" w:hAnsi="Times New Roman" w:cs="Times New Roman"/>
          <w:b/>
          <w:bCs/>
        </w:rPr>
        <w:t>.</w:t>
      </w:r>
    </w:p>
    <w:sectPr w:rsidR="00BC274D" w:rsidRPr="00BC274D" w:rsidSect="00BC27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4D"/>
    <w:rsid w:val="0076240A"/>
    <w:rsid w:val="007E557E"/>
    <w:rsid w:val="00B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CBA1"/>
  <w15:chartTrackingRefBased/>
  <w15:docId w15:val="{E517A867-A6D3-475F-A3B3-B210294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2024-08-31T10:49:00Z</dcterms:created>
  <dcterms:modified xsi:type="dcterms:W3CDTF">2024-08-31T11:09:00Z</dcterms:modified>
</cp:coreProperties>
</file>